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3D" w:rsidRDefault="0096583D">
      <w:pPr>
        <w:pStyle w:val="Corpsdetexte"/>
        <w:spacing w:before="128"/>
        <w:ind w:left="2265" w:right="2293"/>
        <w:jc w:val="center"/>
        <w:rPr>
          <w:b/>
          <w:bCs/>
          <w:w w:val="110"/>
          <w:sz w:val="22"/>
          <w:szCs w:val="22"/>
        </w:rPr>
      </w:pPr>
    </w:p>
    <w:p w:rsidR="00894A0E" w:rsidRDefault="00894A0E">
      <w:pPr>
        <w:pStyle w:val="Corpsdetexte"/>
        <w:spacing w:before="128"/>
        <w:ind w:left="2265" w:right="2293"/>
        <w:jc w:val="center"/>
        <w:rPr>
          <w:b/>
          <w:bCs/>
          <w:w w:val="110"/>
          <w:sz w:val="22"/>
          <w:szCs w:val="22"/>
        </w:rPr>
      </w:pPr>
    </w:p>
    <w:p w:rsidR="009A2538" w:rsidRPr="009A2538" w:rsidRDefault="00D43641" w:rsidP="009A253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9A2538">
        <w:rPr>
          <w:b/>
          <w:bCs/>
          <w:w w:val="110"/>
        </w:rPr>
        <w:t xml:space="preserve">Avis de report </w:t>
      </w:r>
      <w:r w:rsidR="009A2538" w:rsidRPr="009A2538">
        <w:rPr>
          <w:b/>
          <w:bCs/>
          <w:color w:val="000000"/>
        </w:rPr>
        <w:t>de consultation N°02/2022</w:t>
      </w:r>
    </w:p>
    <w:p w:rsidR="009A2538" w:rsidRPr="009A2538" w:rsidRDefault="009A2538" w:rsidP="009A2538">
      <w:pPr>
        <w:pStyle w:val="NormalWeb"/>
        <w:jc w:val="center"/>
        <w:rPr>
          <w:b/>
          <w:bCs/>
          <w:color w:val="000000"/>
        </w:rPr>
      </w:pPr>
      <w:r w:rsidRPr="009A2538">
        <w:rPr>
          <w:b/>
          <w:bCs/>
          <w:color w:val="000000"/>
        </w:rPr>
        <w:t>Acquisition d’une application de planification automatique &amp; de gestion des emplois (enseignement &amp; évaluations)</w:t>
      </w:r>
    </w:p>
    <w:p w:rsidR="006F64F6" w:rsidRPr="006F64F6" w:rsidRDefault="006F64F6" w:rsidP="009A2538">
      <w:pPr>
        <w:pStyle w:val="NormalWeb"/>
        <w:spacing w:before="0" w:beforeAutospacing="0" w:after="0" w:afterAutospacing="0"/>
        <w:jc w:val="center"/>
        <w:rPr>
          <w:b/>
          <w:bCs/>
          <w:w w:val="110"/>
        </w:rPr>
      </w:pPr>
      <w:bookmarkStart w:id="0" w:name="_GoBack"/>
      <w:bookmarkEnd w:id="0"/>
    </w:p>
    <w:p w:rsidR="00770A39" w:rsidRDefault="00770A39">
      <w:pPr>
        <w:pStyle w:val="Corpsdetexte"/>
        <w:spacing w:before="5"/>
      </w:pPr>
    </w:p>
    <w:p w:rsidR="00894A0E" w:rsidRDefault="00894A0E">
      <w:pPr>
        <w:pStyle w:val="Corpsdetexte"/>
        <w:spacing w:before="5"/>
      </w:pPr>
    </w:p>
    <w:p w:rsidR="001E0657" w:rsidRDefault="00341F65" w:rsidP="001E0657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r w:rsidRPr="00B1341F">
        <w:rPr>
          <w:rFonts w:asciiTheme="majorBidi" w:hAnsiTheme="majorBidi" w:cstheme="majorBidi"/>
          <w:color w:val="363636"/>
          <w:w w:val="105"/>
          <w:sz w:val="24"/>
          <w:szCs w:val="24"/>
        </w:rPr>
        <w:t>La date limite pour acceptation des offres relatives</w:t>
      </w:r>
      <w:r w:rsidR="001E065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à l’a</w:t>
      </w:r>
      <w:r w:rsidR="001E0657" w:rsidRPr="001E0657">
        <w:rPr>
          <w:rFonts w:asciiTheme="majorBidi" w:hAnsiTheme="majorBidi" w:cstheme="majorBidi"/>
          <w:color w:val="363636"/>
          <w:w w:val="105"/>
          <w:sz w:val="24"/>
          <w:szCs w:val="24"/>
        </w:rPr>
        <w:t>cquisition d’une application de planification automatique &amp; de gestion des empl</w:t>
      </w:r>
      <w:r w:rsidR="001E065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ois (enseignement &amp; évaluations) </w:t>
      </w:r>
      <w:r w:rsidR="00D43641" w:rsidRPr="00C13EED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est reportée à la date </w:t>
      </w:r>
      <w:r w:rsidR="00371277">
        <w:rPr>
          <w:rFonts w:asciiTheme="majorBidi" w:hAnsiTheme="majorBidi" w:cstheme="majorBidi"/>
          <w:color w:val="363636"/>
          <w:w w:val="105"/>
          <w:sz w:val="24"/>
          <w:szCs w:val="24"/>
        </w:rPr>
        <w:t>d</w:t>
      </w:r>
      <w:r w:rsidR="00C13EED" w:rsidRPr="00C13EED">
        <w:rPr>
          <w:rFonts w:asciiTheme="majorBidi" w:hAnsiTheme="majorBidi" w:cstheme="majorBidi"/>
          <w:color w:val="363636"/>
          <w:w w:val="105"/>
          <w:sz w:val="24"/>
          <w:szCs w:val="24"/>
        </w:rPr>
        <w:t>u</w:t>
      </w:r>
      <w:r w:rsidR="00D43641" w:rsidRPr="00C13EED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</w:t>
      </w:r>
    </w:p>
    <w:p w:rsidR="00371277" w:rsidRPr="001E0657" w:rsidRDefault="001E0657" w:rsidP="001E0657">
      <w:pPr>
        <w:spacing w:before="91" w:line="360" w:lineRule="auto"/>
        <w:ind w:right="189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r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 </w:t>
      </w:r>
      <w:r w:rsidR="00B1341F" w:rsidRPr="001E0657">
        <w:rPr>
          <w:rFonts w:asciiTheme="majorBidi" w:hAnsiTheme="majorBidi" w:cstheme="majorBidi"/>
          <w:b/>
          <w:bCs/>
          <w:color w:val="363636"/>
          <w:w w:val="105"/>
          <w:sz w:val="24"/>
          <w:szCs w:val="24"/>
        </w:rPr>
        <w:t>Mardi 15 Mars 2022</w:t>
      </w:r>
    </w:p>
    <w:p w:rsidR="00371277" w:rsidRPr="00C13EED" w:rsidRDefault="00371277" w:rsidP="00371277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r w:rsidRPr="00371277">
        <w:rPr>
          <w:rFonts w:asciiTheme="majorBidi" w:hAnsiTheme="majorBidi" w:cstheme="majorBidi"/>
          <w:color w:val="363636"/>
          <w:w w:val="105"/>
          <w:sz w:val="24"/>
          <w:szCs w:val="24"/>
        </w:rPr>
        <w:t>Le Maître d’Ouvrage se réserve le droit de prolonger le délai de réception des offres. Dans ce cas, toutes les obligations des soumissionnaires seront maintenues au nouveau délai.</w:t>
      </w:r>
    </w:p>
    <w:p w:rsidR="00371277" w:rsidRPr="00371277" w:rsidRDefault="00B1341F" w:rsidP="00371277">
      <w:pPr>
        <w:pStyle w:val="NormalWeb"/>
        <w:spacing w:before="120" w:beforeAutospacing="0" w:after="0" w:afterAutospacing="0"/>
        <w:jc w:val="both"/>
      </w:pPr>
      <w:r w:rsidRPr="00B1341F">
        <w:rPr>
          <w:rFonts w:asciiTheme="majorBidi" w:hAnsiTheme="majorBidi" w:cstheme="majorBidi"/>
          <w:color w:val="363636"/>
          <w:w w:val="105"/>
        </w:rPr>
        <w:t> </w:t>
      </w:r>
      <w:r w:rsidR="00371277" w:rsidRPr="00371277">
        <w:rPr>
          <w:color w:val="000000"/>
        </w:rPr>
        <w:t>Les offres doivent parvenir, par voie postale et recommandées, au bureau d’ordre à l’adresse suivant</w:t>
      </w:r>
      <w:r w:rsidR="00371277">
        <w:rPr>
          <w:color w:val="000000"/>
        </w:rPr>
        <w:t>e :</w:t>
      </w:r>
    </w:p>
    <w:p w:rsidR="00371277" w:rsidRPr="00371277" w:rsidRDefault="00371277" w:rsidP="00371277">
      <w:pPr>
        <w:widowControl/>
        <w:autoSpaceDE/>
        <w:autoSpaceDN/>
        <w:spacing w:after="240"/>
        <w:rPr>
          <w:sz w:val="24"/>
          <w:szCs w:val="24"/>
          <w:lang w:bidi="ar-SA"/>
        </w:rPr>
      </w:pPr>
    </w:p>
    <w:p w:rsidR="00371277" w:rsidRPr="00371277" w:rsidRDefault="00371277" w:rsidP="00371277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371277">
        <w:rPr>
          <w:b/>
          <w:bCs/>
          <w:color w:val="000000"/>
          <w:sz w:val="24"/>
          <w:szCs w:val="24"/>
          <w:lang w:bidi="ar-SA"/>
        </w:rPr>
        <w:t>École Nationale des Sciences de l’Informatique</w:t>
      </w:r>
    </w:p>
    <w:p w:rsidR="00371277" w:rsidRPr="00371277" w:rsidRDefault="00371277" w:rsidP="00371277">
      <w:pPr>
        <w:widowControl/>
        <w:autoSpaceDE/>
        <w:autoSpaceDN/>
        <w:spacing w:before="120"/>
        <w:jc w:val="center"/>
        <w:rPr>
          <w:sz w:val="24"/>
          <w:szCs w:val="24"/>
          <w:lang w:bidi="ar-SA"/>
        </w:rPr>
      </w:pPr>
      <w:r w:rsidRPr="00371277">
        <w:rPr>
          <w:color w:val="000000"/>
          <w:sz w:val="24"/>
          <w:szCs w:val="24"/>
          <w:shd w:val="clear" w:color="auto" w:fill="FFFFFF"/>
          <w:lang w:bidi="ar-SA"/>
        </w:rPr>
        <w:t xml:space="preserve">Campus Universitaire de la </w:t>
      </w:r>
      <w:proofErr w:type="spellStart"/>
      <w:r w:rsidRPr="00371277">
        <w:rPr>
          <w:color w:val="000000"/>
          <w:sz w:val="24"/>
          <w:szCs w:val="24"/>
          <w:shd w:val="clear" w:color="auto" w:fill="FFFFFF"/>
          <w:lang w:bidi="ar-SA"/>
        </w:rPr>
        <w:t>Manouba</w:t>
      </w:r>
      <w:proofErr w:type="spellEnd"/>
      <w:r w:rsidRPr="00371277">
        <w:rPr>
          <w:color w:val="000000"/>
          <w:sz w:val="24"/>
          <w:szCs w:val="24"/>
          <w:shd w:val="clear" w:color="auto" w:fill="FFFFFF"/>
          <w:lang w:bidi="ar-SA"/>
        </w:rPr>
        <w:t xml:space="preserve"> - 2010 Tunisie</w:t>
      </w:r>
    </w:p>
    <w:p w:rsidR="00371277" w:rsidRPr="00371277" w:rsidRDefault="00371277" w:rsidP="00371277">
      <w:pPr>
        <w:widowControl/>
        <w:autoSpaceDE/>
        <w:autoSpaceDN/>
        <w:spacing w:before="120"/>
        <w:jc w:val="center"/>
        <w:rPr>
          <w:sz w:val="24"/>
          <w:szCs w:val="24"/>
          <w:lang w:bidi="ar-SA"/>
        </w:rPr>
      </w:pPr>
      <w:r w:rsidRPr="00371277">
        <w:rPr>
          <w:color w:val="000000"/>
          <w:sz w:val="24"/>
          <w:szCs w:val="24"/>
          <w:lang w:bidi="ar-SA"/>
        </w:rPr>
        <w:t>L’enveloppe extérieure devra porter la mention :</w:t>
      </w:r>
    </w:p>
    <w:p w:rsidR="00371277" w:rsidRPr="00371277" w:rsidRDefault="00371277" w:rsidP="00371277">
      <w:pPr>
        <w:widowControl/>
        <w:autoSpaceDE/>
        <w:autoSpaceDN/>
        <w:spacing w:before="120"/>
        <w:jc w:val="center"/>
        <w:rPr>
          <w:sz w:val="24"/>
          <w:szCs w:val="24"/>
          <w:lang w:bidi="ar-SA"/>
        </w:rPr>
      </w:pPr>
      <w:r w:rsidRPr="00371277">
        <w:rPr>
          <w:b/>
          <w:bCs/>
          <w:i/>
          <w:iCs/>
          <w:color w:val="000000"/>
          <w:sz w:val="24"/>
          <w:szCs w:val="24"/>
          <w:lang w:bidi="ar-SA"/>
        </w:rPr>
        <w:t>« NE PAS OUVRIR »</w:t>
      </w:r>
    </w:p>
    <w:p w:rsidR="00371277" w:rsidRPr="00371277" w:rsidRDefault="00371277" w:rsidP="00371277">
      <w:pPr>
        <w:widowControl/>
        <w:autoSpaceDE/>
        <w:autoSpaceDN/>
        <w:spacing w:before="120"/>
        <w:jc w:val="center"/>
        <w:rPr>
          <w:sz w:val="24"/>
          <w:szCs w:val="24"/>
          <w:lang w:bidi="ar-SA"/>
        </w:rPr>
      </w:pPr>
      <w:r w:rsidRPr="00371277">
        <w:rPr>
          <w:b/>
          <w:bCs/>
          <w:i/>
          <w:iCs/>
          <w:color w:val="000000"/>
          <w:sz w:val="24"/>
          <w:szCs w:val="24"/>
          <w:lang w:bidi="ar-SA"/>
        </w:rPr>
        <w:t>CONSULTATION </w:t>
      </w:r>
    </w:p>
    <w:p w:rsidR="00371277" w:rsidRPr="00371277" w:rsidRDefault="00371277" w:rsidP="00371277">
      <w:pPr>
        <w:widowControl/>
        <w:autoSpaceDE/>
        <w:autoSpaceDN/>
        <w:spacing w:before="120"/>
        <w:jc w:val="center"/>
        <w:rPr>
          <w:lang w:bidi="ar-SA"/>
        </w:rPr>
      </w:pPr>
      <w:r w:rsidRPr="00371277">
        <w:rPr>
          <w:b/>
          <w:bCs/>
          <w:i/>
          <w:iCs/>
          <w:color w:val="000000"/>
          <w:lang w:bidi="ar-SA"/>
        </w:rPr>
        <w:t> « Acquisition d’une application de gestion d’emploi de temps / examen avec génération totalement automatique »</w:t>
      </w:r>
    </w:p>
    <w:p w:rsidR="00B1341F" w:rsidRPr="00B1341F" w:rsidRDefault="00B1341F" w:rsidP="00B1341F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</w:p>
    <w:sectPr w:rsidR="00B1341F" w:rsidRPr="00B1341F">
      <w:headerReference w:type="default" r:id="rId7"/>
      <w:type w:val="continuous"/>
      <w:pgSz w:w="11910" w:h="16840"/>
      <w:pgMar w:top="420" w:right="30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D7" w:rsidRDefault="008973D7" w:rsidP="00F734CF">
      <w:r>
        <w:separator/>
      </w:r>
    </w:p>
  </w:endnote>
  <w:endnote w:type="continuationSeparator" w:id="0">
    <w:p w:rsidR="008973D7" w:rsidRDefault="008973D7" w:rsidP="00F7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D7" w:rsidRDefault="008973D7" w:rsidP="00F734CF">
      <w:r>
        <w:separator/>
      </w:r>
    </w:p>
  </w:footnote>
  <w:footnote w:type="continuationSeparator" w:id="0">
    <w:p w:rsidR="008973D7" w:rsidRDefault="008973D7" w:rsidP="00F7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CF" w:rsidRDefault="009337E0" w:rsidP="00F734CF">
    <w:pPr>
      <w:pStyle w:val="En-tt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CC3D862" wp14:editId="10511094">
          <wp:simplePos x="0" y="0"/>
          <wp:positionH relativeFrom="column">
            <wp:posOffset>1855470</wp:posOffset>
          </wp:positionH>
          <wp:positionV relativeFrom="paragraph">
            <wp:posOffset>-295910</wp:posOffset>
          </wp:positionV>
          <wp:extent cx="1170940" cy="936625"/>
          <wp:effectExtent l="0" t="0" r="0" b="0"/>
          <wp:wrapSquare wrapText="bothSides"/>
          <wp:docPr id="1" name="Image 1" descr="C:\Users\Amira\Desktop\PAQ-logo-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ra\Desktop\PAQ-logo-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EED">
      <w:rPr>
        <w:noProof/>
        <w:bdr w:val="none" w:sz="0" w:space="0" w:color="auto" w:frame="1"/>
        <w:lang w:bidi="ar-SA"/>
      </w:rPr>
      <w:drawing>
        <wp:anchor distT="0" distB="0" distL="114300" distR="114300" simplePos="0" relativeHeight="251662336" behindDoc="1" locked="0" layoutInCell="1" allowOverlap="1" wp14:anchorId="4B4A08E0" wp14:editId="72436305">
          <wp:simplePos x="0" y="0"/>
          <wp:positionH relativeFrom="column">
            <wp:posOffset>5819775</wp:posOffset>
          </wp:positionH>
          <wp:positionV relativeFrom="paragraph">
            <wp:posOffset>-299334</wp:posOffset>
          </wp:positionV>
          <wp:extent cx="771525" cy="1057275"/>
          <wp:effectExtent l="0" t="0" r="9525" b="9525"/>
          <wp:wrapNone/>
          <wp:docPr id="14" name="Image 14" descr="https://lh4.googleusercontent.com/m-x1dSGVYM-A_unNhuLuzOwfL3GrvgbstVVMAawHapO_XxItu_oEmMee2QydxYPDKiNgm9WNncSnaRa2XVXhiWtkgwsVKdwZ17RDWBGr7AY8mImfGqSlkSA4rENbf2EytlcQhY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lh4.googleusercontent.com/m-x1dSGVYM-A_unNhuLuzOwfL3GrvgbstVVMAawHapO_XxItu_oEmMee2QydxYPDKiNgm9WNncSnaRa2XVXhiWtkgwsVKdwZ17RDWBGr7AY8mImfGqSlkSA4rENbf2EytlcQhY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EED">
      <w:rPr>
        <w:noProof/>
        <w:bdr w:val="none" w:sz="0" w:space="0" w:color="auto" w:frame="1"/>
        <w:lang w:bidi="ar-SA"/>
      </w:rPr>
      <w:drawing>
        <wp:anchor distT="0" distB="0" distL="114300" distR="114300" simplePos="0" relativeHeight="251661312" behindDoc="1" locked="0" layoutInCell="1" allowOverlap="1" wp14:anchorId="1E3ABB5E" wp14:editId="4E32C510">
          <wp:simplePos x="0" y="0"/>
          <wp:positionH relativeFrom="column">
            <wp:posOffset>3809365</wp:posOffset>
          </wp:positionH>
          <wp:positionV relativeFrom="paragraph">
            <wp:posOffset>-205740</wp:posOffset>
          </wp:positionV>
          <wp:extent cx="1276350" cy="733425"/>
          <wp:effectExtent l="0" t="0" r="0" b="0"/>
          <wp:wrapNone/>
          <wp:docPr id="13" name="Image 13" descr="C:\Users\Amira\Desktop\logo-sm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mira\Desktop\logo-smar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4F6">
      <w:rPr>
        <w:noProof/>
        <w:bdr w:val="none" w:sz="0" w:space="0" w:color="auto" w:frame="1"/>
        <w:lang w:bidi="ar-SA"/>
      </w:rPr>
      <w:drawing>
        <wp:anchor distT="0" distB="0" distL="114300" distR="114300" simplePos="0" relativeHeight="251659264" behindDoc="1" locked="0" layoutInCell="1" allowOverlap="1" wp14:anchorId="0CBECE55" wp14:editId="0EFE4C5A">
          <wp:simplePos x="0" y="0"/>
          <wp:positionH relativeFrom="column">
            <wp:posOffset>268605</wp:posOffset>
          </wp:positionH>
          <wp:positionV relativeFrom="paragraph">
            <wp:posOffset>-298947</wp:posOffset>
          </wp:positionV>
          <wp:extent cx="904875" cy="904875"/>
          <wp:effectExtent l="0" t="0" r="9525" b="9525"/>
          <wp:wrapNone/>
          <wp:docPr id="11" name="Image 11" descr="logo 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M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4CF">
      <w:t xml:space="preserve">                                              </w:t>
    </w:r>
  </w:p>
  <w:p w:rsidR="00F734CF" w:rsidRDefault="009337E0" w:rsidP="009337E0">
    <w:pPr>
      <w:pStyle w:val="En-tte"/>
      <w:tabs>
        <w:tab w:val="clear" w:pos="4536"/>
        <w:tab w:val="clear" w:pos="9072"/>
        <w:tab w:val="left" w:pos="3844"/>
      </w:tabs>
    </w:pPr>
    <w:r>
      <w:tab/>
    </w:r>
  </w:p>
  <w:p w:rsidR="00F734CF" w:rsidRDefault="00F734CF" w:rsidP="00F734CF">
    <w:pPr>
      <w:pStyle w:val="En-tte"/>
    </w:pPr>
  </w:p>
  <w:p w:rsidR="00F734CF" w:rsidRDefault="00F734CF" w:rsidP="00F734CF">
    <w:pPr>
      <w:pStyle w:val="En-tte"/>
    </w:pPr>
  </w:p>
  <w:p w:rsidR="00F734CF" w:rsidRDefault="00F734CF" w:rsidP="00F734CF">
    <w:pPr>
      <w:pStyle w:val="En-tte"/>
    </w:pPr>
  </w:p>
  <w:p w:rsidR="00FB2137" w:rsidRDefault="00FB2137" w:rsidP="006F64F6">
    <w:pPr>
      <w:spacing w:line="360" w:lineRule="auto"/>
      <w:jc w:val="center"/>
      <w:rPr>
        <w:rFonts w:asciiTheme="majorBidi" w:hAnsiTheme="majorBidi" w:cstheme="majorBidi"/>
        <w:b/>
        <w:bCs/>
        <w:sz w:val="20"/>
        <w:szCs w:val="20"/>
      </w:rPr>
    </w:pPr>
  </w:p>
  <w:p w:rsidR="00F734CF" w:rsidRPr="006F64F6" w:rsidRDefault="00F734CF" w:rsidP="006F64F6">
    <w:pPr>
      <w:spacing w:line="360" w:lineRule="auto"/>
      <w:jc w:val="center"/>
      <w:rPr>
        <w:rFonts w:asciiTheme="majorBidi" w:hAnsiTheme="majorBidi" w:cstheme="majorBidi"/>
        <w:sz w:val="20"/>
        <w:szCs w:val="20"/>
      </w:rPr>
    </w:pPr>
    <w:r w:rsidRPr="006F64F6">
      <w:rPr>
        <w:rFonts w:asciiTheme="majorBidi" w:hAnsiTheme="majorBidi" w:cstheme="majorBidi"/>
        <w:b/>
        <w:bCs/>
        <w:sz w:val="20"/>
        <w:szCs w:val="20"/>
      </w:rPr>
      <w:t>REPUBLIQUE TUNISIENNE</w:t>
    </w:r>
  </w:p>
  <w:p w:rsidR="00F734CF" w:rsidRPr="006F64F6" w:rsidRDefault="00F734CF" w:rsidP="006F64F6">
    <w:pPr>
      <w:spacing w:line="360" w:lineRule="auto"/>
      <w:jc w:val="center"/>
      <w:rPr>
        <w:rFonts w:asciiTheme="majorBidi" w:hAnsiTheme="majorBidi" w:cstheme="majorBidi"/>
        <w:sz w:val="20"/>
        <w:szCs w:val="20"/>
      </w:rPr>
    </w:pPr>
    <w:r w:rsidRPr="006F64F6">
      <w:rPr>
        <w:rFonts w:asciiTheme="majorBidi" w:hAnsiTheme="majorBidi" w:cstheme="majorBidi"/>
        <w:b/>
        <w:bCs/>
        <w:sz w:val="20"/>
        <w:szCs w:val="20"/>
      </w:rPr>
      <w:t>Ministère de l’Enseignement Supérieur et de la Recherche Scientifique</w:t>
    </w:r>
  </w:p>
  <w:p w:rsidR="00F734CF" w:rsidRPr="006F64F6" w:rsidRDefault="00F734CF" w:rsidP="006F64F6">
    <w:pPr>
      <w:spacing w:before="1" w:line="360" w:lineRule="auto"/>
      <w:jc w:val="center"/>
      <w:rPr>
        <w:rFonts w:asciiTheme="majorBidi" w:hAnsiTheme="majorBidi" w:cstheme="majorBidi"/>
        <w:sz w:val="20"/>
        <w:szCs w:val="20"/>
      </w:rPr>
    </w:pPr>
    <w:r w:rsidRPr="006F64F6">
      <w:rPr>
        <w:rFonts w:asciiTheme="majorBidi" w:hAnsiTheme="majorBidi" w:cstheme="majorBidi"/>
        <w:b/>
        <w:bCs/>
        <w:sz w:val="20"/>
        <w:szCs w:val="20"/>
      </w:rPr>
      <w:t xml:space="preserve">Université de la </w:t>
    </w:r>
    <w:proofErr w:type="spellStart"/>
    <w:r w:rsidRPr="006F64F6">
      <w:rPr>
        <w:rFonts w:asciiTheme="majorBidi" w:hAnsiTheme="majorBidi" w:cstheme="majorBidi"/>
        <w:b/>
        <w:bCs/>
        <w:sz w:val="20"/>
        <w:szCs w:val="20"/>
      </w:rPr>
      <w:t>Manouba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39"/>
    <w:rsid w:val="000858FC"/>
    <w:rsid w:val="001E0657"/>
    <w:rsid w:val="00304DFC"/>
    <w:rsid w:val="00341F65"/>
    <w:rsid w:val="00353A91"/>
    <w:rsid w:val="00371277"/>
    <w:rsid w:val="00523D73"/>
    <w:rsid w:val="006751A0"/>
    <w:rsid w:val="006F64F6"/>
    <w:rsid w:val="00733602"/>
    <w:rsid w:val="00770A39"/>
    <w:rsid w:val="007F26F6"/>
    <w:rsid w:val="00894A0E"/>
    <w:rsid w:val="008973D7"/>
    <w:rsid w:val="009337E0"/>
    <w:rsid w:val="0096583D"/>
    <w:rsid w:val="009A2538"/>
    <w:rsid w:val="00B1341F"/>
    <w:rsid w:val="00B95E85"/>
    <w:rsid w:val="00BC6DFE"/>
    <w:rsid w:val="00C13EED"/>
    <w:rsid w:val="00C73C7E"/>
    <w:rsid w:val="00D43641"/>
    <w:rsid w:val="00DD5855"/>
    <w:rsid w:val="00E2592F"/>
    <w:rsid w:val="00EE4136"/>
    <w:rsid w:val="00F210F5"/>
    <w:rsid w:val="00F734CF"/>
    <w:rsid w:val="00FB2137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43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641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13EED"/>
    <w:rPr>
      <w:rFonts w:ascii="Times New Roman" w:eastAsia="Times New Roman" w:hAnsi="Times New Roman" w:cs="Times New Roman"/>
      <w:sz w:val="23"/>
      <w:szCs w:val="23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341F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B1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43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641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13EED"/>
    <w:rPr>
      <w:rFonts w:ascii="Times New Roman" w:eastAsia="Times New Roman" w:hAnsi="Times New Roman" w:cs="Times New Roman"/>
      <w:sz w:val="23"/>
      <w:szCs w:val="23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341F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B1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Printing from PrintComponent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from PrintComponent</dc:title>
  <dc:creator>workgroup</dc:creator>
  <cp:lastModifiedBy>Utilisateur Windows</cp:lastModifiedBy>
  <cp:revision>3</cp:revision>
  <cp:lastPrinted>2021-12-16T09:54:00Z</cp:lastPrinted>
  <dcterms:created xsi:type="dcterms:W3CDTF">2022-02-28T12:57:00Z</dcterms:created>
  <dcterms:modified xsi:type="dcterms:W3CDTF">2022-02-28T13:08:00Z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2021-12-16T00:00:00Z</vt:filetime>
  </property>
</Properties>
</file>